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0.60460567474365" w:lineRule="auto"/>
        <w:ind w:left="149.34005737304688" w:right="73.846435546875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753100" cy="1143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AWS Board of Trustees Agenda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37.1551513671875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January 13, 2021, 7-9:00 pm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60498046875" w:line="240" w:lineRule="auto"/>
        <w:ind w:left="0" w:right="3699.53857421875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Person / Zoom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260498046875" w:line="240" w:lineRule="auto"/>
        <w:ind w:left="8.359985351562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“May we strive together with good will to form a community,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60498046875" w:line="272.61817932128906" w:lineRule="auto"/>
        <w:ind w:left="4.4000244140625" w:right="1018.0279541015625" w:hanging="2.41989135742187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 the gifts of each one are acknowledged and where each one does one’s best, That the highest spiritual powers may help us bring forth a school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605957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worthy of all children - that they may learn to live and breathe in spirit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40" w:lineRule="auto"/>
        <w:ind w:left="7.26013183593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awareness, blessing the world with their deeds.”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459716796875" w:line="240" w:lineRule="auto"/>
        <w:ind w:left="387.420043945312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TO ORDER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40" w:lineRule="auto"/>
        <w:ind w:left="364.3800354003906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5840" w:w="12240" w:orient="portrait"/>
          <w:pgMar w:bottom="1839.6000671386719" w:top="1430.400390625" w:left="1440.6599426269531" w:right="1516.153564453125" w:header="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ROLL CALL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40" w:lineRule="auto"/>
        <w:ind w:left="364.3800354003906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5840" w:w="12240" w:orient="portrait"/>
          <w:pgMar w:bottom="1839.6000671386719" w:top="1430.400390625" w:left="1440.6599426269531" w:right="1516.153564453125" w:header="0" w:footer="720"/>
          <w:cols w:equalWidth="0" w:num="3">
            <w:col w:space="720" w:w="2614.38"/>
            <w:col w:space="720" w:w="2614.38"/>
            <w:col w:space="0" w:w="2614.38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Shane Kingry</w:t>
        <w:br w:type="textWrapping"/>
        <w:t xml:space="preserve">Tre-C Dumais </w:t>
        <w:br w:type="textWrapping"/>
        <w:t xml:space="preserve">Michele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Renee Parks</w:t>
        <w:br w:type="textWrapping"/>
        <w:t xml:space="preserve">Vincent Fisher</w:t>
        <w:br w:type="textWrapping"/>
        <w:t xml:space="preserve">Brenda Almundson</w:t>
        <w:br w:type="textWrapping"/>
        <w:t xml:space="preserve">Stacey Cooper</w:t>
        <w:br w:type="textWrapping"/>
        <w:t xml:space="preserve">Shannon Herda</w:t>
        <w:br w:type="textWrapping"/>
        <w:t xml:space="preserve">Gretchen Klein</w:t>
        <w:br w:type="textWrapping"/>
        <w:t xml:space="preserve">Stephanie Smith</w:t>
        <w:br w:type="textWrapping"/>
        <w:t xml:space="preserve">Ann Harris</w:t>
        <w:br w:type="textWrapping"/>
        <w:t xml:space="preserve">Ashli Mackey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40" w:lineRule="auto"/>
        <w:ind w:left="369.1799926757812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IMPACT MOMENT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40" w:lineRule="auto"/>
        <w:ind w:left="363.1800842285156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APPROVAL OF AGENDA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Approved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40" w:lineRule="auto"/>
        <w:ind w:left="370.859985351562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WELCOME TO VISITORS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74.8900032043457" w:lineRule="auto"/>
        <w:ind w:left="720.780029296875" w:right="18.404541015625" w:hanging="351.119995117187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CONSENT AGENDA: (Items listed under CONSENT AGENDA are considered to be routine by the School Board and will be approved in one motion unless a Board Member requests that an item be considered separately.)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030517578125" w:line="240" w:lineRule="auto"/>
        <w:ind w:left="1087.9800415039062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Approval of the December 2021 regular meeting minutes.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Motion approved.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40" w:lineRule="auto"/>
        <w:ind w:left="1079.1000366210938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Approval of the December 2021 administrative reports.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Motion approved.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40" w:lineRule="auto"/>
        <w:ind w:left="368.2200622558594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ADMINISTRATIVE/BOARD REPORTS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40" w:lineRule="auto"/>
        <w:ind w:left="1087.9800415039062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Executive Director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See attached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40" w:lineRule="auto"/>
        <w:ind w:left="1079.1000366210938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Faculty Representative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See attached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8913574219" w:line="240" w:lineRule="auto"/>
        <w:ind w:left="1087.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Development Director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See attached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3.980102539062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UNFINISHED BUSINESS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40" w:lineRule="auto"/>
        <w:ind w:left="1087.9800415039062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On-going cultivation of possible board or committee members. -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Several community members ha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ve been invited to attend board meetings. Alternate to BOT membership is serving on committee - ex: financial committee for those with a financial background.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474.8099899291992" w:lineRule="auto"/>
        <w:ind w:left="1087.5" w:right="292.532958984375" w:hanging="8.399963378906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Next steps regarding tuition committee December presentation? January 27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.000000953674316"/>
          <w:szCs w:val="24.000000953674316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c. Community (staff, faculty, families) to strategic planning session.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10986328125" w:line="240" w:lineRule="auto"/>
        <w:ind w:left="1087.26013183593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Spring fundraising event.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40" w:lineRule="auto"/>
        <w:ind w:left="368.940124511718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NEW BUSINESS - (These require motions for approval)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74.8900032043457" w:lineRule="auto"/>
        <w:ind w:left="1441.2599182128906" w:right="18.4033203125" w:hanging="353.2798767089844"/>
        <w:jc w:val="both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Approval to increase Tuition/Preschool/Golden Cottage by 3% starting Fall 2022 (attachment of chart of tuition, teacher increases, Continuing Education SEED &amp; Application for $2,500 in-house, and retreat, health, and retirement options) -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 to increase tuition for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grades, preschool and golden cottage by 3% for next year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proposed and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approved.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0299072265625" w:line="275.5565357208252" w:lineRule="auto"/>
        <w:ind w:left="1453.8600158691406" w:right="1285.576171875" w:hanging="374.7599792480469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teacher professional development funds (attachment of process/applications/etc.). -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 surrounding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source of funding. Contracts currently include language for teachers/staff to use the SEED professional development fund before requesting/accessing AWS funds. Discussion surrounding the dedication of approximately 40% of the annual giving funds to a PD bucket fund to provide funding for teacher’s annual Waldorf training, ect. Tre-C presented a working draft of the Teacher Salary Schedule - which included language/information on funds available for professional development. Suggestion to look into incorporating financial incentive for obtaining a master’s degree based on AWSNA cohort conversation. Tabled.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563232421875" w:line="240" w:lineRule="auto"/>
        <w:ind w:left="387.420043945312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INFORMATIONAL ITEMS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40" w:lineRule="auto"/>
        <w:ind w:left="1087.9800415039062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AWS IRS 990 will be due in April.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Tabled, to be reviewed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40" w:lineRule="auto"/>
        <w:ind w:left="1093.6399841308594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AWS Annual Impact Report to the Community.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Tabled, to be reviewed and approved.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40" w:lineRule="auto"/>
        <w:ind w:left="1087.9200744628906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Timeline for fire panel installation and preschool bathroom.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40" w:lineRule="auto"/>
        <w:ind w:left="1086.820068359375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ClickPickGive opportunity January through March 2022.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included linkage on the AWS website for efficiency.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74.89026069641113" w:lineRule="auto"/>
        <w:ind w:left="1444.3800354003906" w:right="76.927490234375" w:hanging="356.9000244140625"/>
        <w:jc w:val="both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One current LLC (Friends of Anchorage Waldorf School) member would like to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divest of their shares w/in 6 months. Two shares are available for new investors.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Each share is approximately $10,500. Half shares are an option as well.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Community suggestion for BOT to write up a financial fl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ier to send home so families can review/share with financial advisors.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02960205078125" w:line="240" w:lineRule="auto"/>
        <w:ind w:left="383.320007324218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ADVANCED PLANNING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74.8900032043457" w:lineRule="auto"/>
        <w:ind w:left="1439.1001892089844" w:right="230.52001953125" w:hanging="351.8400573730469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Strategic Planning: Scheduled for 7-9pm on Thursday January 27, 2022. Board trainings, strategic planning, capital &amp; faculty improvements, tuition, budget and development planning.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02960205078125" w:line="474.80981826782227" w:lineRule="auto"/>
        <w:ind w:left="1087.5" w:right="617.27783203125" w:hanging="8.399963378906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Regular Board Meeting: Schedule for 7pm on Thursday February 10, 2022 c. Committee Finance / Budget Planning FY 2022-2023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7.420043945312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ON-GOING DISCUSSIONS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40" w:lineRule="auto"/>
        <w:ind w:left="387.420043945312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BOARD COMMENT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40" w:lineRule="auto"/>
        <w:ind w:left="387.420043945312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PUBLIC COMMENT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40" w:lineRule="auto"/>
        <w:ind w:left="387.420043945312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ADJOURN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40" w:lineRule="auto"/>
        <w:ind w:left="387.420043945312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 CLOSED SESSION (Standing line item)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74.8900032043457" w:lineRule="auto"/>
        <w:ind w:left="1447.9801940917969" w:right="362.640380859375" w:hanging="360.0001525878906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To discuss matters, the immediate knowledge of which would clearly have an adverse effect upon the finances of the school.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030517578125" w:line="274.88948822021484" w:lineRule="auto"/>
        <w:ind w:left="1438.8600158691406" w:right="483.118896484375" w:hanging="359.7599792480469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To discuss subjects that tend to prejudice the reputation and character of any person, provided the person may request a public discussion.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030517578125" w:line="274.8900032043457" w:lineRule="auto"/>
        <w:ind w:left="1439.1001892089844" w:right="117.20703125" w:hanging="351.6001892089844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To discuss matters which by law, municipal charter, or ordinance are required to be confidential.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0299072265625" w:line="274.8900032043457" w:lineRule="auto"/>
        <w:ind w:left="1440.7801818847656" w:right="0" w:hanging="353.520050048828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To discuss matters involving consideration of government records that by law are not subject to public disclosure</w:t>
      </w:r>
    </w:p>
    <w:sectPr>
      <w:type w:val="continuous"/>
      <w:pgSz w:h="15840" w:w="12240" w:orient="portrait"/>
      <w:pgMar w:bottom="1839.6000671386719" w:top="1430.400390625" w:left="1440.6599426269531" w:right="1516.153564453125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